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5580FB" w14:textId="77777777" w:rsidR="009B512D" w:rsidRDefault="009B512D" w:rsidP="009B512D">
      <w:pPr>
        <w:jc w:val="center"/>
      </w:pPr>
    </w:p>
    <w:p w14:paraId="3041DC46" w14:textId="77777777" w:rsidR="009B512D" w:rsidRDefault="009B512D" w:rsidP="009B512D">
      <w:pPr>
        <w:jc w:val="center"/>
      </w:pPr>
      <w:r>
        <w:rPr>
          <w:noProof/>
          <w:lang w:eastAsia="en-US"/>
        </w:rPr>
        <w:drawing>
          <wp:inline distT="0" distB="0" distL="0" distR="0" wp14:anchorId="149AE4A2" wp14:editId="1541DD3E">
            <wp:extent cx="2031678" cy="489384"/>
            <wp:effectExtent l="0" t="0" r="635" b="0"/>
            <wp:docPr id="3" name="Picture 0" descr="1-DWV Entertainmen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DWV Entertainment Logo.jpg"/>
                    <pic:cNvPicPr/>
                  </pic:nvPicPr>
                  <pic:blipFill>
                    <a:blip r:embed="rId5"/>
                    <a:stretch>
                      <a:fillRect/>
                    </a:stretch>
                  </pic:blipFill>
                  <pic:spPr>
                    <a:xfrm>
                      <a:off x="0" y="0"/>
                      <a:ext cx="2037013" cy="490669"/>
                    </a:xfrm>
                    <a:prstGeom prst="rect">
                      <a:avLst/>
                    </a:prstGeom>
                  </pic:spPr>
                </pic:pic>
              </a:graphicData>
            </a:graphic>
          </wp:inline>
        </w:drawing>
      </w:r>
    </w:p>
    <w:p w14:paraId="69AC4105" w14:textId="77777777" w:rsidR="009B512D" w:rsidRDefault="009B512D" w:rsidP="009B512D">
      <w:pPr>
        <w:jc w:val="center"/>
      </w:pPr>
    </w:p>
    <w:p w14:paraId="1047439F" w14:textId="77777777" w:rsidR="009B512D" w:rsidRDefault="009B512D" w:rsidP="009B512D">
      <w:pPr>
        <w:jc w:val="center"/>
      </w:pPr>
    </w:p>
    <w:p w14:paraId="0C84D4EF" w14:textId="77777777" w:rsidR="00430D41" w:rsidRPr="00430D41" w:rsidRDefault="00430D41" w:rsidP="00430D41">
      <w:pPr>
        <w:jc w:val="center"/>
        <w:rPr>
          <w:b/>
        </w:rPr>
      </w:pPr>
      <w:r w:rsidRPr="00430D41">
        <w:rPr>
          <w:b/>
        </w:rPr>
        <w:t>PRESS RELEASE</w:t>
      </w:r>
    </w:p>
    <w:p w14:paraId="5EE98F57" w14:textId="77777777" w:rsidR="00430D41" w:rsidRPr="00430D41" w:rsidRDefault="00430D41" w:rsidP="00430D41">
      <w:pPr>
        <w:jc w:val="center"/>
      </w:pPr>
      <w:r w:rsidRPr="00430D41">
        <w:t xml:space="preserve">Media Contact: Robert </w:t>
      </w:r>
      <w:proofErr w:type="spellStart"/>
      <w:r w:rsidRPr="00430D41">
        <w:t>Clyne</w:t>
      </w:r>
      <w:proofErr w:type="spellEnd"/>
      <w:r w:rsidRPr="00430D41">
        <w:br/>
      </w:r>
      <w:hyperlink r:id="rId6" w:history="1">
        <w:r w:rsidRPr="00430D41">
          <w:rPr>
            <w:rStyle w:val="Hyperlink"/>
          </w:rPr>
          <w:t>Robert@clynemedia.com</w:t>
        </w:r>
      </w:hyperlink>
      <w:r w:rsidRPr="00430D41">
        <w:t xml:space="preserve"> </w:t>
      </w:r>
    </w:p>
    <w:p w14:paraId="47FF8E9F" w14:textId="77777777" w:rsidR="00430D41" w:rsidRDefault="00430D41" w:rsidP="009B512D">
      <w:pPr>
        <w:jc w:val="center"/>
      </w:pPr>
      <w:bookmarkStart w:id="0" w:name="_GoBack"/>
      <w:bookmarkEnd w:id="0"/>
    </w:p>
    <w:p w14:paraId="320F3584" w14:textId="77777777" w:rsidR="00430D41" w:rsidRDefault="00430D41" w:rsidP="009B512D">
      <w:pPr>
        <w:jc w:val="center"/>
      </w:pPr>
    </w:p>
    <w:p w14:paraId="18F9E655" w14:textId="77777777" w:rsidR="009B512D" w:rsidRDefault="009B512D" w:rsidP="009B512D">
      <w:pPr>
        <w:jc w:val="center"/>
      </w:pPr>
      <w:r>
        <w:t xml:space="preserve">- FOR IMMEDIATE RELEASE - </w:t>
      </w:r>
    </w:p>
    <w:p w14:paraId="46060DDD" w14:textId="77777777" w:rsidR="009B512D" w:rsidRDefault="009B512D" w:rsidP="009B512D"/>
    <w:p w14:paraId="714EBFF5" w14:textId="77777777" w:rsidR="00BE68EC" w:rsidRPr="00666C68" w:rsidRDefault="00BE68EC" w:rsidP="00BE68EC">
      <w:pPr>
        <w:jc w:val="center"/>
        <w:rPr>
          <w:b/>
          <w:sz w:val="20"/>
          <w:szCs w:val="20"/>
        </w:rPr>
      </w:pPr>
      <w:r>
        <w:rPr>
          <w:b/>
          <w:sz w:val="20"/>
          <w:szCs w:val="20"/>
        </w:rPr>
        <w:t>DWV ENTERTAINMENT SELLS APHEX TO RØDE MICROPHONES</w:t>
      </w:r>
    </w:p>
    <w:p w14:paraId="752710B0" w14:textId="77777777" w:rsidR="00BE68EC" w:rsidRDefault="00BE68EC" w:rsidP="009B512D">
      <w:pPr>
        <w:jc w:val="center"/>
        <w:rPr>
          <w:b/>
          <w:sz w:val="20"/>
          <w:szCs w:val="20"/>
        </w:rPr>
      </w:pPr>
    </w:p>
    <w:p w14:paraId="76B82559" w14:textId="3D2CBE3F" w:rsidR="009B512D" w:rsidRPr="00666C68" w:rsidRDefault="00BE68EC" w:rsidP="009B512D">
      <w:pPr>
        <w:jc w:val="center"/>
        <w:rPr>
          <w:b/>
          <w:sz w:val="20"/>
          <w:szCs w:val="20"/>
        </w:rPr>
      </w:pPr>
      <w:r>
        <w:rPr>
          <w:b/>
          <w:sz w:val="20"/>
          <w:szCs w:val="20"/>
        </w:rPr>
        <w:t>After Record 12 Months For Aphex, Industry Leader RØDE Wants In</w:t>
      </w:r>
    </w:p>
    <w:p w14:paraId="117DB973" w14:textId="77777777" w:rsidR="009B512D" w:rsidRPr="00666C68" w:rsidRDefault="009B512D" w:rsidP="009B512D">
      <w:pPr>
        <w:jc w:val="both"/>
        <w:rPr>
          <w:sz w:val="20"/>
          <w:szCs w:val="20"/>
        </w:rPr>
      </w:pPr>
    </w:p>
    <w:p w14:paraId="1F403CD5" w14:textId="6B8299AE" w:rsidR="009B512D" w:rsidRPr="002E0990" w:rsidRDefault="009B512D" w:rsidP="009B512D">
      <w:pPr>
        <w:jc w:val="both"/>
        <w:rPr>
          <w:sz w:val="20"/>
          <w:szCs w:val="20"/>
        </w:rPr>
      </w:pPr>
      <w:r w:rsidRPr="00666C68">
        <w:rPr>
          <w:b/>
          <w:sz w:val="20"/>
          <w:szCs w:val="20"/>
        </w:rPr>
        <w:t>Friday</w:t>
      </w:r>
      <w:r w:rsidR="00FD69EC">
        <w:rPr>
          <w:b/>
          <w:sz w:val="20"/>
          <w:szCs w:val="20"/>
        </w:rPr>
        <w:t>,</w:t>
      </w:r>
      <w:r w:rsidRPr="00666C68">
        <w:rPr>
          <w:b/>
          <w:sz w:val="20"/>
          <w:szCs w:val="20"/>
        </w:rPr>
        <w:t xml:space="preserve"> July 24, 2015, Utah</w:t>
      </w:r>
      <w:r w:rsidR="00FD69EC">
        <w:rPr>
          <w:b/>
          <w:sz w:val="20"/>
          <w:szCs w:val="20"/>
        </w:rPr>
        <w:t>,</w:t>
      </w:r>
      <w:r w:rsidRPr="00666C68">
        <w:rPr>
          <w:b/>
          <w:sz w:val="20"/>
          <w:szCs w:val="20"/>
        </w:rPr>
        <w:t xml:space="preserve"> USA –</w:t>
      </w:r>
      <w:r w:rsidRPr="00666C68">
        <w:rPr>
          <w:sz w:val="20"/>
          <w:szCs w:val="20"/>
        </w:rPr>
        <w:t xml:space="preserve"> </w:t>
      </w:r>
      <w:r w:rsidRPr="002E0990">
        <w:rPr>
          <w:sz w:val="20"/>
          <w:szCs w:val="20"/>
        </w:rPr>
        <w:t xml:space="preserve">DWV Entertainment, parent company of </w:t>
      </w:r>
      <w:r w:rsidR="00FD69EC">
        <w:rPr>
          <w:sz w:val="20"/>
          <w:szCs w:val="20"/>
        </w:rPr>
        <w:t xml:space="preserve">legendary audio brand </w:t>
      </w:r>
      <w:proofErr w:type="spellStart"/>
      <w:r w:rsidRPr="002E0990">
        <w:rPr>
          <w:sz w:val="20"/>
          <w:szCs w:val="20"/>
        </w:rPr>
        <w:t>Aphex</w:t>
      </w:r>
      <w:proofErr w:type="spellEnd"/>
      <w:r w:rsidR="00FD69EC">
        <w:rPr>
          <w:sz w:val="20"/>
          <w:szCs w:val="20"/>
        </w:rPr>
        <w:t xml:space="preserve"> for the last several years</w:t>
      </w:r>
      <w:r w:rsidRPr="002E0990">
        <w:rPr>
          <w:sz w:val="20"/>
          <w:szCs w:val="20"/>
        </w:rPr>
        <w:t xml:space="preserve">, has announced </w:t>
      </w:r>
      <w:r>
        <w:rPr>
          <w:sz w:val="20"/>
          <w:szCs w:val="20"/>
        </w:rPr>
        <w:t xml:space="preserve">the </w:t>
      </w:r>
      <w:r w:rsidRPr="002E0990">
        <w:rPr>
          <w:sz w:val="20"/>
          <w:szCs w:val="20"/>
        </w:rPr>
        <w:t xml:space="preserve">sale of </w:t>
      </w:r>
      <w:proofErr w:type="spellStart"/>
      <w:r>
        <w:rPr>
          <w:sz w:val="20"/>
          <w:szCs w:val="20"/>
        </w:rPr>
        <w:t>Aphex</w:t>
      </w:r>
      <w:proofErr w:type="spellEnd"/>
      <w:r w:rsidRPr="002E0990">
        <w:rPr>
          <w:sz w:val="20"/>
          <w:szCs w:val="20"/>
        </w:rPr>
        <w:t xml:space="preserve"> to Australian pro-audio company RØDE Micr</w:t>
      </w:r>
      <w:r>
        <w:rPr>
          <w:sz w:val="20"/>
          <w:szCs w:val="20"/>
        </w:rPr>
        <w:t xml:space="preserve">ophones. </w:t>
      </w:r>
      <w:r w:rsidR="00FD69EC">
        <w:rPr>
          <w:sz w:val="20"/>
          <w:szCs w:val="20"/>
        </w:rPr>
        <w:t xml:space="preserve">The announcement was made today by David Wiener, </w:t>
      </w:r>
      <w:r>
        <w:rPr>
          <w:sz w:val="20"/>
          <w:szCs w:val="20"/>
        </w:rPr>
        <w:t>Chairman and CEO of DW</w:t>
      </w:r>
      <w:r w:rsidRPr="002E0990">
        <w:rPr>
          <w:sz w:val="20"/>
          <w:szCs w:val="20"/>
        </w:rPr>
        <w:t>V</w:t>
      </w:r>
      <w:r>
        <w:rPr>
          <w:sz w:val="20"/>
          <w:szCs w:val="20"/>
        </w:rPr>
        <w:t xml:space="preserve"> Entertainment</w:t>
      </w:r>
      <w:r w:rsidRPr="002E0990">
        <w:rPr>
          <w:sz w:val="20"/>
          <w:szCs w:val="20"/>
        </w:rPr>
        <w:t xml:space="preserve">. Aphex is well known for its range of audio signal processing equipment that features various proprietary technologies including the </w:t>
      </w:r>
      <w:r>
        <w:rPr>
          <w:sz w:val="20"/>
          <w:szCs w:val="20"/>
        </w:rPr>
        <w:t xml:space="preserve">iconic </w:t>
      </w:r>
      <w:r w:rsidRPr="002E0990">
        <w:rPr>
          <w:sz w:val="20"/>
          <w:szCs w:val="20"/>
        </w:rPr>
        <w:t>“Aural Exciter</w:t>
      </w:r>
      <w:r w:rsidR="00FD69EC">
        <w:rPr>
          <w:sz w:val="20"/>
          <w:szCs w:val="20"/>
        </w:rPr>
        <w:t>.</w:t>
      </w:r>
      <w:r w:rsidRPr="002E0990">
        <w:rPr>
          <w:sz w:val="20"/>
          <w:szCs w:val="20"/>
        </w:rPr>
        <w:t>”</w:t>
      </w:r>
    </w:p>
    <w:p w14:paraId="7E6A78DD" w14:textId="77777777" w:rsidR="009B512D" w:rsidRPr="002E0990" w:rsidRDefault="009B512D" w:rsidP="009B512D">
      <w:pPr>
        <w:jc w:val="both"/>
        <w:rPr>
          <w:sz w:val="20"/>
          <w:szCs w:val="20"/>
        </w:rPr>
      </w:pPr>
    </w:p>
    <w:p w14:paraId="55ABAD0C" w14:textId="0C4EA6FE" w:rsidR="009B512D" w:rsidRPr="002E0990" w:rsidRDefault="009B512D" w:rsidP="009B512D">
      <w:pPr>
        <w:jc w:val="both"/>
        <w:rPr>
          <w:sz w:val="20"/>
          <w:szCs w:val="20"/>
        </w:rPr>
      </w:pPr>
      <w:r w:rsidRPr="002E0990">
        <w:rPr>
          <w:sz w:val="20"/>
          <w:szCs w:val="20"/>
        </w:rPr>
        <w:t>Founded in the mid-1970s, Aphex</w:t>
      </w:r>
      <w:r>
        <w:rPr>
          <w:sz w:val="20"/>
          <w:szCs w:val="20"/>
        </w:rPr>
        <w:t xml:space="preserve"> </w:t>
      </w:r>
      <w:r w:rsidRPr="002E0990">
        <w:rPr>
          <w:sz w:val="20"/>
          <w:szCs w:val="20"/>
        </w:rPr>
        <w:t xml:space="preserve">has since become one of the music and broadcast industries’ most </w:t>
      </w:r>
      <w:r>
        <w:rPr>
          <w:sz w:val="20"/>
          <w:szCs w:val="20"/>
        </w:rPr>
        <w:t>revered</w:t>
      </w:r>
      <w:r w:rsidRPr="002E0990">
        <w:rPr>
          <w:sz w:val="20"/>
          <w:szCs w:val="20"/>
        </w:rPr>
        <w:t xml:space="preserve"> brands, contributing to nearly every commercially successful record for decades. Today, Aphex products and technologies are used in a wide range of applications for music, film, video, theate</w:t>
      </w:r>
      <w:r w:rsidR="00FD69EC">
        <w:rPr>
          <w:sz w:val="20"/>
          <w:szCs w:val="20"/>
        </w:rPr>
        <w:t>r</w:t>
      </w:r>
      <w:r w:rsidRPr="002E0990">
        <w:rPr>
          <w:sz w:val="20"/>
          <w:szCs w:val="20"/>
        </w:rPr>
        <w:t>, gaming and communications.</w:t>
      </w:r>
    </w:p>
    <w:p w14:paraId="361A7B74" w14:textId="77777777" w:rsidR="009B512D" w:rsidRPr="002E0990" w:rsidRDefault="009B512D" w:rsidP="009B512D">
      <w:pPr>
        <w:jc w:val="both"/>
        <w:rPr>
          <w:sz w:val="20"/>
          <w:szCs w:val="20"/>
        </w:rPr>
      </w:pPr>
    </w:p>
    <w:p w14:paraId="30FEDFAB" w14:textId="77777777" w:rsidR="009B512D" w:rsidRPr="002E0990" w:rsidRDefault="009B512D" w:rsidP="009B512D">
      <w:pPr>
        <w:jc w:val="both"/>
        <w:rPr>
          <w:sz w:val="20"/>
          <w:szCs w:val="20"/>
        </w:rPr>
      </w:pPr>
      <w:r w:rsidRPr="002E0990">
        <w:rPr>
          <w:sz w:val="20"/>
          <w:szCs w:val="20"/>
        </w:rPr>
        <w:t xml:space="preserve">Aphex is regarded as an innovation leader, holding numerous patents, and licensing to a wide range of brands around the world. With its expertise in manufacturing, RØDE Microphones’ acquisition of Aphex heralds a giant leap for both </w:t>
      </w:r>
      <w:r>
        <w:rPr>
          <w:sz w:val="20"/>
          <w:szCs w:val="20"/>
        </w:rPr>
        <w:t>companies.</w:t>
      </w:r>
    </w:p>
    <w:p w14:paraId="3CD76462" w14:textId="77777777" w:rsidR="009B512D" w:rsidRPr="002E0990" w:rsidRDefault="009B512D" w:rsidP="009B512D">
      <w:pPr>
        <w:jc w:val="both"/>
        <w:rPr>
          <w:sz w:val="20"/>
          <w:szCs w:val="20"/>
        </w:rPr>
      </w:pPr>
    </w:p>
    <w:p w14:paraId="2E32E576" w14:textId="3F32DE90" w:rsidR="009B512D" w:rsidRPr="002E0990" w:rsidRDefault="00FD69EC" w:rsidP="009B512D">
      <w:pPr>
        <w:jc w:val="both"/>
        <w:rPr>
          <w:sz w:val="20"/>
          <w:szCs w:val="20"/>
        </w:rPr>
      </w:pPr>
      <w:r>
        <w:rPr>
          <w:sz w:val="20"/>
          <w:szCs w:val="20"/>
        </w:rPr>
        <w:t xml:space="preserve">Mr. Wiener commented, </w:t>
      </w:r>
      <w:r w:rsidR="009B512D" w:rsidRPr="002E0990">
        <w:rPr>
          <w:sz w:val="20"/>
          <w:szCs w:val="20"/>
        </w:rPr>
        <w:t>“</w:t>
      </w:r>
      <w:r w:rsidR="009B512D">
        <w:rPr>
          <w:sz w:val="20"/>
          <w:szCs w:val="20"/>
        </w:rPr>
        <w:t xml:space="preserve">The past 12 months have been the most successful in </w:t>
      </w:r>
      <w:proofErr w:type="spellStart"/>
      <w:r>
        <w:rPr>
          <w:sz w:val="20"/>
          <w:szCs w:val="20"/>
        </w:rPr>
        <w:t>Aphex</w:t>
      </w:r>
      <w:r w:rsidR="009B512D">
        <w:rPr>
          <w:sz w:val="20"/>
          <w:szCs w:val="20"/>
        </w:rPr>
        <w:t>’s</w:t>
      </w:r>
      <w:proofErr w:type="spellEnd"/>
      <w:r w:rsidR="009B512D">
        <w:rPr>
          <w:sz w:val="20"/>
          <w:szCs w:val="20"/>
        </w:rPr>
        <w:t xml:space="preserve"> history, with record sales and profits. This success has attracted the attention of a major industry leader. I am proud to announce that </w:t>
      </w:r>
      <w:r w:rsidR="009B512D" w:rsidRPr="002E0990">
        <w:rPr>
          <w:sz w:val="20"/>
          <w:szCs w:val="20"/>
        </w:rPr>
        <w:t xml:space="preserve">Peter Freedman and RØDE have successfully acquired Aphex and will put </w:t>
      </w:r>
      <w:r w:rsidR="009B512D">
        <w:rPr>
          <w:sz w:val="20"/>
          <w:szCs w:val="20"/>
        </w:rPr>
        <w:t>their</w:t>
      </w:r>
      <w:r w:rsidR="009B512D" w:rsidRPr="002E0990">
        <w:rPr>
          <w:sz w:val="20"/>
          <w:szCs w:val="20"/>
        </w:rPr>
        <w:t xml:space="preserve"> exceptional passion and energy into growing Aphex with new products and programs.</w:t>
      </w:r>
      <w:r w:rsidR="00BE68EC">
        <w:rPr>
          <w:sz w:val="20"/>
          <w:szCs w:val="20"/>
        </w:rPr>
        <w:t xml:space="preserve"> </w:t>
      </w:r>
      <w:r w:rsidR="009B512D" w:rsidRPr="002E0990">
        <w:rPr>
          <w:sz w:val="20"/>
          <w:szCs w:val="20"/>
        </w:rPr>
        <w:t>I have every confidence in Peter and his team, given the professional association and friendship that have come out of our months of meetings and communications, and I am proud to have put this deal together with a person of Peter's caliber.</w:t>
      </w:r>
      <w:r>
        <w:rPr>
          <w:sz w:val="20"/>
          <w:szCs w:val="20"/>
        </w:rPr>
        <w:t>”</w:t>
      </w:r>
    </w:p>
    <w:p w14:paraId="71999BE2" w14:textId="77777777" w:rsidR="009B512D" w:rsidRPr="002E0990" w:rsidRDefault="009B512D" w:rsidP="009B512D">
      <w:pPr>
        <w:jc w:val="both"/>
        <w:rPr>
          <w:sz w:val="20"/>
          <w:szCs w:val="20"/>
        </w:rPr>
      </w:pPr>
    </w:p>
    <w:p w14:paraId="2CFE19E6" w14:textId="61435366" w:rsidR="009B512D" w:rsidRPr="002E0990" w:rsidRDefault="00FD69EC" w:rsidP="009B512D">
      <w:pPr>
        <w:jc w:val="both"/>
        <w:rPr>
          <w:sz w:val="20"/>
          <w:szCs w:val="20"/>
        </w:rPr>
      </w:pPr>
      <w:r>
        <w:rPr>
          <w:sz w:val="20"/>
          <w:szCs w:val="20"/>
        </w:rPr>
        <w:t xml:space="preserve">Peter Freedman, </w:t>
      </w:r>
      <w:r w:rsidR="009B512D" w:rsidRPr="002E0990">
        <w:rPr>
          <w:sz w:val="20"/>
          <w:szCs w:val="20"/>
        </w:rPr>
        <w:t>Founder and President of RØDE Microphones, added</w:t>
      </w:r>
      <w:r>
        <w:rPr>
          <w:sz w:val="20"/>
          <w:szCs w:val="20"/>
        </w:rPr>
        <w:t>,</w:t>
      </w:r>
      <w:r w:rsidR="009B512D" w:rsidRPr="002E0990">
        <w:rPr>
          <w:sz w:val="20"/>
          <w:szCs w:val="20"/>
        </w:rPr>
        <w:t xml:space="preserve"> “Growing up in professional audio as I did, I have always had incredible respect for Aphex. They’ve always been the best in the business at enhancing the recorded audio experience, and that is as true today as it was when the company was founded forty years ago.”</w:t>
      </w:r>
    </w:p>
    <w:p w14:paraId="2B345C81" w14:textId="77777777" w:rsidR="009B512D" w:rsidRPr="002E0990" w:rsidRDefault="009B512D" w:rsidP="009B512D">
      <w:pPr>
        <w:jc w:val="both"/>
        <w:rPr>
          <w:sz w:val="20"/>
          <w:szCs w:val="20"/>
        </w:rPr>
      </w:pPr>
    </w:p>
    <w:p w14:paraId="12CD9370" w14:textId="463D46BF" w:rsidR="009B512D" w:rsidRPr="002E0990" w:rsidRDefault="009B512D" w:rsidP="009B512D">
      <w:pPr>
        <w:jc w:val="both"/>
        <w:rPr>
          <w:sz w:val="20"/>
          <w:szCs w:val="20"/>
        </w:rPr>
      </w:pPr>
      <w:r w:rsidRPr="002E0990">
        <w:rPr>
          <w:sz w:val="20"/>
          <w:szCs w:val="20"/>
        </w:rPr>
        <w:t xml:space="preserve">“I am so excited about creating the next chapter in the Aphex story, bringing the company’s game-changing technology to a wider audience, and improving audio </w:t>
      </w:r>
      <w:r w:rsidR="00FD69EC">
        <w:rPr>
          <w:sz w:val="20"/>
          <w:szCs w:val="20"/>
        </w:rPr>
        <w:t>for</w:t>
      </w:r>
      <w:r w:rsidR="00FD69EC" w:rsidRPr="002E0990">
        <w:rPr>
          <w:sz w:val="20"/>
          <w:szCs w:val="20"/>
        </w:rPr>
        <w:t xml:space="preserve"> </w:t>
      </w:r>
      <w:r w:rsidRPr="002E0990">
        <w:rPr>
          <w:sz w:val="20"/>
          <w:szCs w:val="20"/>
        </w:rPr>
        <w:t>hundreds of thousands of artists, engineers and content creators around the globe</w:t>
      </w:r>
      <w:r w:rsidR="00FD69EC">
        <w:rPr>
          <w:sz w:val="20"/>
          <w:szCs w:val="20"/>
        </w:rPr>
        <w:t>.</w:t>
      </w:r>
      <w:r w:rsidRPr="002E0990">
        <w:rPr>
          <w:sz w:val="20"/>
          <w:szCs w:val="20"/>
        </w:rPr>
        <w:t>”</w:t>
      </w:r>
    </w:p>
    <w:p w14:paraId="739DE99B" w14:textId="77777777" w:rsidR="009B512D" w:rsidRPr="002E0990" w:rsidRDefault="009B512D" w:rsidP="009B512D">
      <w:pPr>
        <w:jc w:val="both"/>
        <w:rPr>
          <w:sz w:val="20"/>
          <w:szCs w:val="20"/>
        </w:rPr>
      </w:pPr>
    </w:p>
    <w:p w14:paraId="0C17C8D0" w14:textId="7C2B6AF8" w:rsidR="009B512D" w:rsidRPr="002576A5" w:rsidRDefault="009B512D" w:rsidP="009B512D">
      <w:pPr>
        <w:jc w:val="both"/>
      </w:pPr>
      <w:r w:rsidRPr="002E0990">
        <w:rPr>
          <w:sz w:val="20"/>
          <w:szCs w:val="20"/>
        </w:rPr>
        <w:t xml:space="preserve">Aphex will continue to trade as usual. For a list of authorized retailers, or to find more information, visit </w:t>
      </w:r>
      <w:hyperlink r:id="rId7" w:history="1">
        <w:r w:rsidR="00FD69EC" w:rsidRPr="00D41DC6">
          <w:rPr>
            <w:rStyle w:val="Hyperlink"/>
            <w:sz w:val="20"/>
            <w:szCs w:val="20"/>
          </w:rPr>
          <w:t>www.aphex.com</w:t>
        </w:r>
      </w:hyperlink>
      <w:r w:rsidR="009C7CA7">
        <w:rPr>
          <w:sz w:val="20"/>
          <w:szCs w:val="20"/>
        </w:rPr>
        <w:t xml:space="preserve"> or contact </w:t>
      </w:r>
      <w:hyperlink r:id="rId8" w:history="1">
        <w:r w:rsidR="009C7CA7" w:rsidRPr="00D41DC6">
          <w:rPr>
            <w:rStyle w:val="Hyperlink"/>
            <w:sz w:val="20"/>
            <w:szCs w:val="20"/>
          </w:rPr>
          <w:t>info@DWV.com</w:t>
        </w:r>
      </w:hyperlink>
      <w:r w:rsidR="009C7CA7">
        <w:rPr>
          <w:sz w:val="20"/>
          <w:szCs w:val="20"/>
        </w:rPr>
        <w:t xml:space="preserve">. </w:t>
      </w:r>
    </w:p>
    <w:p w14:paraId="077F7D74" w14:textId="77777777" w:rsidR="009B512D" w:rsidRPr="002576A5" w:rsidRDefault="009B512D" w:rsidP="009B512D">
      <w:pPr>
        <w:jc w:val="both"/>
      </w:pPr>
    </w:p>
    <w:p w14:paraId="40FC6CDC" w14:textId="77777777" w:rsidR="009B512D" w:rsidRDefault="009B512D" w:rsidP="009B512D">
      <w:pPr>
        <w:jc w:val="center"/>
      </w:pPr>
      <w:r>
        <w:t>-----------------</w:t>
      </w:r>
    </w:p>
    <w:p w14:paraId="2EE903B9" w14:textId="77777777" w:rsidR="009B512D" w:rsidRPr="002576A5" w:rsidRDefault="009B512D" w:rsidP="009B512D">
      <w:pPr>
        <w:jc w:val="both"/>
      </w:pPr>
    </w:p>
    <w:p w14:paraId="3C4094D8" w14:textId="37CFE401" w:rsidR="000C6A47" w:rsidRDefault="009B512D" w:rsidP="00BE68EC">
      <w:pPr>
        <w:pStyle w:val="Footer"/>
      </w:pPr>
      <w:r w:rsidRPr="006F578D">
        <w:rPr>
          <w:b/>
          <w:sz w:val="20"/>
        </w:rPr>
        <w:t>About DWV Entertainment</w:t>
      </w:r>
      <w:r>
        <w:rPr>
          <w:sz w:val="20"/>
        </w:rPr>
        <w:t xml:space="preserve">: DWV Entertainment is a spin-off of David Wiener Ventures, a globally respected design and branding innovator, involved in the product, fashion, automotive, aircraft, athletic, electronic and interiors industries. DWV clients and business partners include Ferrari, Columbia, Ganassi Racing, Deer Valley </w:t>
      </w:r>
      <w:r>
        <w:rPr>
          <w:sz w:val="20"/>
        </w:rPr>
        <w:lastRenderedPageBreak/>
        <w:t xml:space="preserve">Resort, Beymen Group, US Ski Team, Nike, Ben &amp; Jerry’s and many more. DWV’s founder, David Wiener, has been the subject of countless international publications and a PBS documentary. DWV’s headquarters are in Park City, Utah. </w:t>
      </w:r>
      <w:hyperlink r:id="rId9" w:history="1">
        <w:r w:rsidR="00FD69EC" w:rsidRPr="00D41DC6">
          <w:rPr>
            <w:rStyle w:val="Hyperlink"/>
            <w:sz w:val="20"/>
          </w:rPr>
          <w:t>www.DWV.com</w:t>
        </w:r>
      </w:hyperlink>
      <w:r w:rsidR="00FD69EC">
        <w:rPr>
          <w:sz w:val="20"/>
        </w:rPr>
        <w:t xml:space="preserve"> </w:t>
      </w:r>
    </w:p>
    <w:sectPr w:rsidR="000C6A47" w:rsidSect="00D44CF4">
      <w:pgSz w:w="12240" w:h="15840"/>
      <w:pgMar w:top="1440" w:right="1584" w:bottom="864" w:left="1584" w:header="0" w:footer="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ITC Legacy Sans Std Book">
    <w:altName w:val="Helvetica Neue Bold Condensed"/>
    <w:charset w:val="00"/>
    <w:family w:val="auto"/>
    <w:pitch w:val="variable"/>
    <w:sig w:usb0="800000AF" w:usb1="4000204A"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12D"/>
    <w:rsid w:val="000C6A47"/>
    <w:rsid w:val="00430D41"/>
    <w:rsid w:val="00495893"/>
    <w:rsid w:val="005F3DB9"/>
    <w:rsid w:val="006F578D"/>
    <w:rsid w:val="008B60DF"/>
    <w:rsid w:val="009B512D"/>
    <w:rsid w:val="009C7CA7"/>
    <w:rsid w:val="00B53C0E"/>
    <w:rsid w:val="00BB5CF2"/>
    <w:rsid w:val="00BE68EC"/>
    <w:rsid w:val="00ED13D3"/>
    <w:rsid w:val="00FD3904"/>
    <w:rsid w:val="00FD69E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93BE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2"/>
        <w:szCs w:val="22"/>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512D"/>
    <w:pPr>
      <w:spacing w:after="0"/>
    </w:pPr>
    <w:rPr>
      <w:rFonts w:ascii="ITC Legacy Sans Std Book" w:hAnsi="ITC Legacy Sans Std Book"/>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B512D"/>
    <w:pPr>
      <w:tabs>
        <w:tab w:val="center" w:pos="4320"/>
        <w:tab w:val="right" w:pos="8640"/>
      </w:tabs>
    </w:pPr>
  </w:style>
  <w:style w:type="character" w:customStyle="1" w:styleId="FooterChar">
    <w:name w:val="Footer Char"/>
    <w:basedOn w:val="DefaultParagraphFont"/>
    <w:link w:val="Footer"/>
    <w:uiPriority w:val="99"/>
    <w:rsid w:val="009B512D"/>
    <w:rPr>
      <w:rFonts w:ascii="ITC Legacy Sans Std Book" w:hAnsi="ITC Legacy Sans Std Book"/>
      <w:szCs w:val="24"/>
    </w:rPr>
  </w:style>
  <w:style w:type="paragraph" w:styleId="BalloonText">
    <w:name w:val="Balloon Text"/>
    <w:basedOn w:val="Normal"/>
    <w:link w:val="BalloonTextChar"/>
    <w:uiPriority w:val="99"/>
    <w:semiHidden/>
    <w:unhideWhenUsed/>
    <w:rsid w:val="009B512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B512D"/>
    <w:rPr>
      <w:rFonts w:ascii="Lucida Grande" w:hAnsi="Lucida Grande" w:cs="Lucida Grande"/>
      <w:sz w:val="18"/>
      <w:szCs w:val="18"/>
    </w:rPr>
  </w:style>
  <w:style w:type="character" w:styleId="Hyperlink">
    <w:name w:val="Hyperlink"/>
    <w:basedOn w:val="DefaultParagraphFont"/>
    <w:uiPriority w:val="99"/>
    <w:unhideWhenUsed/>
    <w:rsid w:val="00FD69EC"/>
    <w:rPr>
      <w:color w:val="0000FF" w:themeColor="hyperlink"/>
      <w:u w:val="single"/>
    </w:rPr>
  </w:style>
  <w:style w:type="character" w:styleId="FollowedHyperlink">
    <w:name w:val="FollowedHyperlink"/>
    <w:basedOn w:val="DefaultParagraphFont"/>
    <w:uiPriority w:val="99"/>
    <w:semiHidden/>
    <w:unhideWhenUsed/>
    <w:rsid w:val="005F3DB9"/>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2"/>
        <w:szCs w:val="22"/>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512D"/>
    <w:pPr>
      <w:spacing w:after="0"/>
    </w:pPr>
    <w:rPr>
      <w:rFonts w:ascii="ITC Legacy Sans Std Book" w:hAnsi="ITC Legacy Sans Std Book"/>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B512D"/>
    <w:pPr>
      <w:tabs>
        <w:tab w:val="center" w:pos="4320"/>
        <w:tab w:val="right" w:pos="8640"/>
      </w:tabs>
    </w:pPr>
  </w:style>
  <w:style w:type="character" w:customStyle="1" w:styleId="FooterChar">
    <w:name w:val="Footer Char"/>
    <w:basedOn w:val="DefaultParagraphFont"/>
    <w:link w:val="Footer"/>
    <w:uiPriority w:val="99"/>
    <w:rsid w:val="009B512D"/>
    <w:rPr>
      <w:rFonts w:ascii="ITC Legacy Sans Std Book" w:hAnsi="ITC Legacy Sans Std Book"/>
      <w:szCs w:val="24"/>
    </w:rPr>
  </w:style>
  <w:style w:type="paragraph" w:styleId="BalloonText">
    <w:name w:val="Balloon Text"/>
    <w:basedOn w:val="Normal"/>
    <w:link w:val="BalloonTextChar"/>
    <w:uiPriority w:val="99"/>
    <w:semiHidden/>
    <w:unhideWhenUsed/>
    <w:rsid w:val="009B512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B512D"/>
    <w:rPr>
      <w:rFonts w:ascii="Lucida Grande" w:hAnsi="Lucida Grande" w:cs="Lucida Grande"/>
      <w:sz w:val="18"/>
      <w:szCs w:val="18"/>
    </w:rPr>
  </w:style>
  <w:style w:type="character" w:styleId="Hyperlink">
    <w:name w:val="Hyperlink"/>
    <w:basedOn w:val="DefaultParagraphFont"/>
    <w:uiPriority w:val="99"/>
    <w:unhideWhenUsed/>
    <w:rsid w:val="00FD69EC"/>
    <w:rPr>
      <w:color w:val="0000FF" w:themeColor="hyperlink"/>
      <w:u w:val="single"/>
    </w:rPr>
  </w:style>
  <w:style w:type="character" w:styleId="FollowedHyperlink">
    <w:name w:val="FollowedHyperlink"/>
    <w:basedOn w:val="DefaultParagraphFont"/>
    <w:uiPriority w:val="99"/>
    <w:semiHidden/>
    <w:unhideWhenUsed/>
    <w:rsid w:val="005F3DB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mailto:Robert@clynemedia.com" TargetMode="External"/><Relationship Id="rId7" Type="http://schemas.openxmlformats.org/officeDocument/2006/relationships/hyperlink" Target="http://www.aphex.com" TargetMode="External"/><Relationship Id="rId8" Type="http://schemas.openxmlformats.org/officeDocument/2006/relationships/hyperlink" Target="mailto:info@DWV.com" TargetMode="External"/><Relationship Id="rId9" Type="http://schemas.openxmlformats.org/officeDocument/2006/relationships/hyperlink" Target="http://www.DWV.com"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515</Words>
  <Characters>2818</Characters>
  <Application>Microsoft Macintosh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DWV</Company>
  <LinksUpToDate>false</LinksUpToDate>
  <CharactersWithSpaces>3318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Wiener</dc:creator>
  <cp:keywords/>
  <dc:description/>
  <cp:lastModifiedBy>*</cp:lastModifiedBy>
  <cp:revision>7</cp:revision>
  <dcterms:created xsi:type="dcterms:W3CDTF">2015-07-23T04:19:00Z</dcterms:created>
  <dcterms:modified xsi:type="dcterms:W3CDTF">2015-07-24T18:01:00Z</dcterms:modified>
</cp:coreProperties>
</file>